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11B67"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eastAsia="Japanese"/>
          <w:eastAsianLayout/>
        </w:rPr>
        <w:drawing>
          <wp:anchor distT="0" distB="0" distL="114300" distR="114300" simplePos="0" relativeHeight="251658240" behindDoc="0" locked="0" layoutInCell="1" allowOverlap="1">
            <wp:simplePos x="0" y="0"/>
            <wp:positionH relativeFrom="column">
              <wp:posOffset>4268325</wp:posOffset>
            </wp:positionH>
            <wp:positionV relativeFrom="paragraph">
              <wp:posOffset>-125730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b/>
          <w:color w:val="808080" w:themeColor="background1" w:themeShade="80"/>
          <w:sz w:val="36"/>
          <w:lang w:eastAsia="Japanese"/>
          <w:eastAsianLayout/>
        </w:rPr>
        <w:t>顧客プロファイル</w:t>
      </w:r>
    </w:p>
    <w:p w:rsidR="00D9494A" w:rsidP="00D4300C">
      <w:pPr>
        <w:bidi w:val="false"/>
        <w:rPr>
          <w:b/>
          <w:color w:val="808080" w:themeColor="background1" w:themeShade="80"/>
          <w:sz w:val="36"/>
        </w:rPr>
      </w:pPr>
      <w:r>
        <w:rPr>
          <w:b/>
          <w:color w:val="808080" w:themeColor="background1" w:themeShade="80"/>
          <w:sz w:val="36"/>
          <w:lang w:eastAsia="Japanese"/>
          <w:eastAsianLayout/>
        </w:rPr>
        <w:t>購入者ペルソナワークシート</w:t>
      </w:r>
    </w:p>
    <w:p w:rsidRPr="00E45A2E" w:rsidR="003B701B" w:rsidP="00D4300C">
      <w:pPr>
        <w:bidi w:val="false"/>
        <w:rPr>
          <w:b/>
          <w:color w:val="808080" w:themeColor="background1" w:themeShade="80"/>
          <w:sz w:val="8"/>
          <w:szCs w:val="16"/>
        </w:rPr>
      </w:pPr>
    </w:p>
    <w:tbl>
      <w:tblPr>
        <w:tblStyle w:val="TableGrid"/>
        <w:tblW w:w="109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3780"/>
        <w:gridCol w:w="7200"/>
      </w:tblGrid>
      <w:tr w:rsidTr="00AB5ABE">
        <w:tblPrEx>
          <w:tblW w:w="109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3780" w:type="dxa"/>
            <w:tcBorders>
              <w:bottom w:val="single" w:color="BFBFBF" w:themeColor="background1" w:themeShade="BF" w:sz="4" w:space="0"/>
            </w:tcBorders>
            <w:shd w:val="clear" w:color="auto" w:fill="222A35" w:themeFill="text2" w:themeFillShade="80"/>
            <w:vAlign w:val="center"/>
          </w:tcPr>
          <w:p w:rsidRPr="00F737D5" w:rsidR="00B11B67" w:rsidP="003B701B">
            <w:pPr>
              <w:bidi w:val="false"/>
              <w:rPr>
                <w:b/>
                <w:noProof/>
                <w:color w:val="FFFFFF" w:themeColor="background1"/>
                <w:sz w:val="20"/>
              </w:rPr>
            </w:pPr>
            <w:r w:rsidRPr="00F737D5">
              <w:rPr>
                <w:b/>
                <w:noProof/>
                <w:color w:val="FFFFFF" w:themeColor="background1"/>
                <w:sz w:val="20"/>
                <w:lang w:eastAsia="Japanese"/>
                <w:eastAsianLayout/>
              </w:rPr>
              <w:t>ターゲットペルソナ画像</w:t>
            </w:r>
          </w:p>
        </w:tc>
        <w:tc>
          <w:tcPr>
            <w:tcW w:w="7200" w:type="dxa"/>
            <w:tcBorders>
              <w:bottom w:val="single" w:color="BFBFBF" w:themeColor="background1" w:themeShade="BF" w:sz="4" w:space="0"/>
            </w:tcBorders>
            <w:shd w:val="clear" w:color="auto" w:fill="222A35" w:themeFill="text2" w:themeFillShade="80"/>
            <w:vAlign w:val="center"/>
          </w:tcPr>
          <w:p w:rsidRPr="00F737D5" w:rsidR="00B11B67" w:rsidP="003B701B">
            <w:pPr>
              <w:bidi w:val="false"/>
              <w:rPr>
                <w:b/>
                <w:color w:val="FFFFFF" w:themeColor="background1"/>
                <w:sz w:val="20"/>
              </w:rPr>
            </w:pPr>
            <w:r w:rsidRPr="00F737D5">
              <w:rPr>
                <w:b/>
                <w:color w:val="FFFFFF" w:themeColor="background1"/>
                <w:sz w:val="20"/>
                <w:lang w:eastAsia="Japanese"/>
                <w:eastAsianLayout/>
              </w:rPr>
              <w:t>ペルソナ情報</w:t>
            </w:r>
          </w:p>
        </w:tc>
      </w:tr>
      <w:tr w:rsidTr="00E45A2E">
        <w:tblPrEx>
          <w:tblW w:w="10980" w:type="dxa"/>
          <w:tblInd w:w="-5" w:type="dxa"/>
          <w:tblLook w:val="04A0"/>
        </w:tblPrEx>
        <w:trPr>
          <w:trHeight w:val="288"/>
        </w:trPr>
        <w:tc>
          <w:tcPr>
            <w:tcW w:w="3780" w:type="dxa"/>
            <w:vMerge w:val="restart"/>
            <w:shd w:val="clear" w:color="auto" w:fill="D6DCE4" w:themeFill="text2" w:themeFillTint="33"/>
            <w:vAlign w:val="center"/>
          </w:tcPr>
          <w:p w:rsidRPr="001C2AEC" w:rsidR="003B701B" w:rsidP="00975A3D">
            <w:pPr>
              <w:bidi w:val="false"/>
              <w:rPr>
                <w:b/>
                <w:noProof/>
                <w:color w:val="000000" w:themeColor="text1"/>
              </w:rPr>
            </w:pPr>
            <w:r>
              <w:rPr>
                <w:noProof/>
                <w:lang w:eastAsia="Japanese"/>
                <w:eastAsianLayout/>
              </w:rPr>
            </w:r>
          </w:p>
        </w:tc>
        <w:tc>
          <w:tcPr>
            <w:tcW w:w="7200" w:type="dxa"/>
            <w:shd w:val="clear" w:color="auto" w:fill="F2F2F2" w:themeFill="background1" w:themeFillShade="F2"/>
            <w:vAlign w:val="center"/>
          </w:tcPr>
          <w:p w:rsidRPr="001C2AEC" w:rsidR="003B701B" w:rsidP="003B701B">
            <w:pPr>
              <w:bidi w:val="false"/>
              <w:rPr>
                <w:b/>
                <w:color w:val="000000" w:themeColor="text1"/>
              </w:rPr>
            </w:pPr>
            <w:r>
              <w:rPr>
                <w:b/>
                <w:color w:val="000000" w:themeColor="text1"/>
                <w:lang w:eastAsia="Japanese"/>
                <w:eastAsianLayout/>
              </w:rPr>
              <w:t>ペルソナ名</w:t>
            </w:r>
            <w:r w:rsidRPr="003B701B">
              <w:rPr>
                <w:i/>
                <w:sz w:val="15"/>
                <w:szCs w:val="16"/>
                <w:lang w:eastAsia="Japanese"/>
                <w:eastAsianLayout/>
              </w:rPr>
              <w:t>は、名、名と姓、または少しばかげたものにすることができます</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eastAsia="Japanese"/>
                <w:eastAsianLayout/>
              </w:rPr>
              <w:t>役職</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eastAsia="Japanese"/>
                <w:eastAsianLayout/>
              </w:rPr>
              <w:t>架空の会社</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eastAsia="Japanese"/>
                <w:eastAsianLayout/>
              </w:rPr>
              <w:t>年齢</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eastAsia="Japanese"/>
                <w:eastAsianLayout/>
              </w:rPr>
              <w:t>引用</w:t>
            </w:r>
          </w:p>
        </w:tc>
      </w:tr>
      <w:tr w:rsidTr="00AB5ABE">
        <w:tblPrEx>
          <w:tblW w:w="10980" w:type="dxa"/>
          <w:tblInd w:w="-5" w:type="dxa"/>
          <w:tblLook w:val="04A0"/>
        </w:tblPrEx>
        <w:trPr>
          <w:trHeight w:val="1172"/>
        </w:trPr>
        <w:tc>
          <w:tcPr>
            <w:tcW w:w="3780" w:type="dxa"/>
            <w:vMerge/>
            <w:tcBorders>
              <w:bottom w:val="single" w:color="BFBFBF" w:themeColor="background1" w:themeShade="BF" w:sz="18" w:space="0"/>
            </w:tcBorders>
            <w:vAlign w:val="center"/>
          </w:tcPr>
          <w:p w:rsidRPr="001C2AEC" w:rsidR="003B701B" w:rsidP="00975A3D">
            <w:pPr>
              <w:bidi w:val="false"/>
              <w:rPr>
                <w:noProof/>
                <w:color w:val="000000" w:themeColor="text1"/>
              </w:rPr>
            </w:pPr>
          </w:p>
        </w:tc>
        <w:tc>
          <w:tcPr>
            <w:tcW w:w="7200" w:type="dxa"/>
            <w:tcBorders>
              <w:bottom w:val="single" w:color="BFBFBF" w:themeColor="background1" w:themeShade="BF" w:sz="18" w:space="0"/>
            </w:tcBorders>
            <w:vAlign w:val="center"/>
          </w:tcPr>
          <w:p w:rsidRPr="001C2AEC" w:rsidR="003B701B" w:rsidP="00975A3D">
            <w:pPr>
              <w:bidi w:val="false"/>
              <w:rPr>
                <w:b/>
                <w:color w:val="000000" w:themeColor="text1"/>
              </w:rPr>
            </w:pPr>
          </w:p>
        </w:tc>
      </w:tr>
    </w:tbl>
    <w:p w:rsidRPr="006B2C27" w:rsidR="00B11B67" w:rsidP="00D4300C">
      <w:pPr>
        <w:bidi w:val="false"/>
        <w:rPr>
          <w:noProof/>
          <w:sz w:val="11"/>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979"/>
      </w:tblGrid>
      <w:tr w:rsidTr="003B701B">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979" w:type="dxa"/>
            <w:shd w:val="clear" w:color="auto" w:fill="222A35" w:themeFill="text2" w:themeFillShade="80"/>
            <w:vAlign w:val="center"/>
          </w:tcPr>
          <w:p w:rsidRPr="003B701B" w:rsidR="003B701B" w:rsidP="003B701B">
            <w:pPr>
              <w:bidi w:val="false"/>
              <w:rPr>
                <w:b/>
                <w:noProof/>
                <w:color w:val="FFFFFF" w:themeColor="background1"/>
              </w:rPr>
            </w:pPr>
            <w:r w:rsidRPr="00F737D5">
              <w:rPr>
                <w:b/>
                <w:noProof/>
                <w:color w:val="FFFFFF" w:themeColor="background1"/>
                <w:sz w:val="20"/>
                <w:lang w:eastAsia="Japanese"/>
                <w:eastAsianLayout/>
              </w:rPr>
              <w:t>目標と動機</w:t>
            </w:r>
          </w:p>
        </w:tc>
      </w:tr>
      <w:tr w:rsidTr="00AB5ABE">
        <w:tblPrEx>
          <w:tblW w:w="0" w:type="auto"/>
          <w:tblLook w:val="04A0"/>
        </w:tblPrEx>
        <w:trPr>
          <w:trHeight w:val="288"/>
        </w:trPr>
        <w:tc>
          <w:tcPr>
            <w:tcW w:w="10979" w:type="dxa"/>
            <w:tcBorders>
              <w:bottom w:val="single" w:color="BFBFBF" w:themeColor="background1" w:themeShade="BF" w:sz="4" w:space="0"/>
            </w:tcBorders>
            <w:shd w:val="clear" w:color="auto" w:fill="D6DCE4" w:themeFill="text2" w:themeFillTint="33"/>
            <w:vAlign w:val="center"/>
          </w:tcPr>
          <w:p w:rsidRPr="003B701B" w:rsidR="003B701B" w:rsidP="003B701B">
            <w:pPr>
              <w:bidi w:val="false"/>
              <w:rPr>
                <w:noProof/>
                <w:sz w:val="16"/>
              </w:rPr>
            </w:pPr>
            <w:r w:rsidRPr="003B701B">
              <w:rPr>
                <w:sz w:val="16"/>
                <w:lang w:eastAsia="Japanese"/>
                <w:eastAsianLayout/>
              </w:rPr>
              <w:t>仕事に関連する重要な目標とモチベーションを少なくとも1つ詳述する。</w:t>
            </w:r>
          </w:p>
        </w:tc>
      </w:tr>
      <w:tr w:rsidTr="00AB5ABE">
        <w:tblPrEx>
          <w:tblW w:w="0" w:type="auto"/>
          <w:tblLook w:val="04A0"/>
        </w:tblPrEx>
        <w:trPr>
          <w:trHeight w:val="1584"/>
        </w:trPr>
        <w:tc>
          <w:tcPr>
            <w:tcW w:w="10979" w:type="dxa"/>
            <w:tcBorders>
              <w:bottom w:val="single" w:color="BFBFBF" w:themeColor="background1" w:themeShade="BF" w:sz="18" w:space="0"/>
            </w:tcBorders>
            <w:vAlign w:val="center"/>
          </w:tcPr>
          <w:p w:rsidR="003B701B" w:rsidP="003B701B">
            <w:pPr>
              <w:bidi w:val="false"/>
              <w:rPr>
                <w:noProof/>
              </w:rPr>
            </w:pPr>
          </w:p>
        </w:tc>
      </w:tr>
    </w:tbl>
    <w:p w:rsidRPr="006B2C27" w:rsidR="003B701B" w:rsidP="00D4300C">
      <w:pPr>
        <w:bidi w:val="false"/>
        <w:rPr>
          <w:noProof/>
          <w:sz w:val="11"/>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979"/>
      </w:tblGrid>
      <w:tr w:rsidTr="008127BD">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979" w:type="dxa"/>
            <w:shd w:val="clear" w:color="auto" w:fill="222A35" w:themeFill="text2" w:themeFillShade="80"/>
            <w:vAlign w:val="center"/>
          </w:tcPr>
          <w:p w:rsidRPr="003B701B" w:rsidR="003B701B" w:rsidP="008127BD">
            <w:pPr>
              <w:bidi w:val="false"/>
              <w:rPr>
                <w:b/>
                <w:noProof/>
                <w:color w:val="FFFFFF" w:themeColor="background1"/>
              </w:rPr>
            </w:pPr>
            <w:r w:rsidRPr="00F737D5">
              <w:rPr>
                <w:b/>
                <w:noProof/>
                <w:color w:val="FFFFFF" w:themeColor="background1"/>
                <w:sz w:val="20"/>
                <w:lang w:eastAsia="Japanese"/>
                <w:eastAsianLayout/>
              </w:rPr>
              <w:t>価値観と作業方法</w:t>
            </w:r>
          </w:p>
        </w:tc>
      </w:tr>
      <w:tr w:rsidTr="00AB5ABE">
        <w:tblPrEx>
          <w:tblW w:w="0" w:type="auto"/>
          <w:tblLook w:val="04A0"/>
        </w:tblPrEx>
        <w:trPr>
          <w:trHeight w:val="288"/>
        </w:trPr>
        <w:tc>
          <w:tcPr>
            <w:tcW w:w="10979" w:type="dxa"/>
            <w:tcBorders>
              <w:bottom w:val="single" w:color="BFBFBF" w:themeColor="background1" w:themeShade="BF" w:sz="4" w:space="0"/>
            </w:tcBorders>
            <w:shd w:val="clear" w:color="auto" w:fill="D6DCE4" w:themeFill="text2" w:themeFillTint="33"/>
            <w:vAlign w:val="center"/>
          </w:tcPr>
          <w:p w:rsidRPr="003B701B" w:rsidR="003B701B" w:rsidP="008127BD">
            <w:pPr>
              <w:bidi w:val="false"/>
              <w:rPr>
                <w:noProof/>
                <w:sz w:val="16"/>
              </w:rPr>
            </w:pPr>
            <w:r w:rsidRPr="003B701B">
              <w:rPr>
                <w:sz w:val="16"/>
                <w:lang w:eastAsia="Japanese"/>
                <w:eastAsianLayout/>
              </w:rPr>
              <w:t>あなたのペルソナにとって重要なこと、例えば、彼らの労働倫理、細部への注意、時間厳守、締め切りの遵守などを説明してください。</w:t>
            </w:r>
          </w:p>
        </w:tc>
      </w:tr>
      <w:tr w:rsidTr="00576CCA">
        <w:tblPrEx>
          <w:tblW w:w="0" w:type="auto"/>
          <w:tblLook w:val="04A0"/>
        </w:tblPrEx>
        <w:trPr>
          <w:trHeight w:val="1439"/>
        </w:trPr>
        <w:tc>
          <w:tcPr>
            <w:tcW w:w="10979" w:type="dxa"/>
            <w:tcBorders>
              <w:bottom w:val="single" w:color="BFBFBF" w:themeColor="background1" w:themeShade="BF" w:sz="18" w:space="0"/>
            </w:tcBorders>
            <w:vAlign w:val="center"/>
          </w:tcPr>
          <w:p w:rsidR="003B701B" w:rsidP="008127BD">
            <w:pPr>
              <w:bidi w:val="false"/>
              <w:rPr>
                <w:noProof/>
              </w:rPr>
            </w:pPr>
          </w:p>
        </w:tc>
      </w:tr>
    </w:tbl>
    <w:p w:rsidRPr="006B2C27" w:rsidR="003B701B" w:rsidP="00D4300C">
      <w:pPr>
        <w:bidi w:val="false"/>
        <w:rPr>
          <w:noProof/>
          <w:sz w:val="11"/>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979"/>
      </w:tblGrid>
      <w:tr w:rsidTr="008127BD">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979" w:type="dxa"/>
            <w:shd w:val="clear" w:color="auto" w:fill="222A35" w:themeFill="text2" w:themeFillShade="80"/>
            <w:vAlign w:val="center"/>
          </w:tcPr>
          <w:p w:rsidRPr="003B701B" w:rsidR="003B701B" w:rsidP="008127BD">
            <w:pPr>
              <w:bidi w:val="false"/>
              <w:rPr>
                <w:b/>
                <w:noProof/>
                <w:color w:val="FFFFFF" w:themeColor="background1"/>
              </w:rPr>
            </w:pPr>
            <w:r w:rsidRPr="00F737D5">
              <w:rPr>
                <w:b/>
                <w:noProof/>
                <w:color w:val="FFFFFF" w:themeColor="background1"/>
                <w:sz w:val="20"/>
                <w:lang w:eastAsia="Japanese"/>
                <w:eastAsianLayout/>
              </w:rPr>
              <w:t>製品に適用される特性</w:t>
            </w:r>
          </w:p>
        </w:tc>
      </w:tr>
      <w:tr w:rsidTr="00AB5ABE">
        <w:tblPrEx>
          <w:tblW w:w="0" w:type="auto"/>
          <w:tblLook w:val="04A0"/>
        </w:tblPrEx>
        <w:trPr>
          <w:trHeight w:val="504"/>
        </w:trPr>
        <w:tc>
          <w:tcPr>
            <w:tcW w:w="10979" w:type="dxa"/>
            <w:tcBorders>
              <w:bottom w:val="single" w:color="BFBFBF" w:themeColor="background1" w:themeShade="BF" w:sz="4" w:space="0"/>
            </w:tcBorders>
            <w:shd w:val="clear" w:color="auto" w:fill="D6DCE4" w:themeFill="text2" w:themeFillTint="33"/>
            <w:vAlign w:val="center"/>
          </w:tcPr>
          <w:p w:rsidRPr="003B701B" w:rsidR="003B701B" w:rsidP="008127BD">
            <w:pPr>
              <w:bidi w:val="false"/>
              <w:rPr>
                <w:noProof/>
                <w:sz w:val="16"/>
              </w:rPr>
            </w:pPr>
            <w:r w:rsidRPr="003B701B">
              <w:rPr>
                <w:sz w:val="16"/>
                <w:lang w:eastAsia="Japanese"/>
                <w:eastAsianLayout/>
              </w:rPr>
              <w:t>その人があなたの製品や類似の製品をどのように使用するか、またはあなたの製品が意図されている作業を現在どのように行っているかに関連するものを説明してください。</w:t>
            </w:r>
          </w:p>
        </w:tc>
      </w:tr>
      <w:tr w:rsidTr="00576CCA">
        <w:tblPrEx>
          <w:tblW w:w="0" w:type="auto"/>
          <w:tblLook w:val="04A0"/>
        </w:tblPrEx>
        <w:trPr>
          <w:trHeight w:val="1223"/>
        </w:trPr>
        <w:tc>
          <w:tcPr>
            <w:tcW w:w="10979" w:type="dxa"/>
            <w:tcBorders>
              <w:bottom w:val="single" w:color="BFBFBF" w:themeColor="background1" w:themeShade="BF" w:sz="18" w:space="0"/>
            </w:tcBorders>
            <w:vAlign w:val="center"/>
          </w:tcPr>
          <w:p w:rsidR="003B701B" w:rsidP="008127BD">
            <w:pPr>
              <w:bidi w:val="false"/>
              <w:rPr>
                <w:noProof/>
              </w:rPr>
            </w:pPr>
          </w:p>
        </w:tc>
      </w:tr>
    </w:tbl>
    <w:p w:rsidRPr="00AB5ABE" w:rsidR="006B2C27" w:rsidP="00D4300C">
      <w:pPr>
        <w:bidi w:val="false"/>
        <w:rPr>
          <w:noProof/>
          <w:sz w:val="11"/>
          <w:szCs w:val="11"/>
        </w:rPr>
      </w:pPr>
      <w:bookmarkStart w:name="_GoBack" w:id="5"/>
      <w:bookmarkEnd w:id="5"/>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472"/>
        <w:gridCol w:w="5472"/>
      </w:tblGrid>
      <w:tr w:rsidTr="00AB5ABE">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634"/>
        </w:trPr>
        <w:tc>
          <w:tcPr>
            <w:tcW w:w="5472" w:type="dxa"/>
            <w:vAlign w:val="center"/>
          </w:tcPr>
          <w:p w:rsidRPr="00AB5ABE" w:rsidR="006B2C27" w:rsidP="00AB5ABE">
            <w:pPr>
              <w:bidi w:val="false"/>
              <w:rPr>
                <w:noProof/>
                <w:color w:val="808080" w:themeColor="background1" w:themeShade="80"/>
                <w:sz w:val="16"/>
                <w:szCs w:val="16"/>
              </w:rPr>
            </w:pPr>
            <w:r w:rsidRPr="00AB5ABE">
              <w:rPr>
                <w:noProof/>
                <w:color w:val="808080" w:themeColor="background1" w:themeShade="80"/>
                <w:sz w:val="16"/>
                <w:szCs w:val="16"/>
                <w:lang w:eastAsia="Japanese"/>
                <w:eastAsianLayout/>
              </w:rPr>
              <w:t>著作権情報の挿入</w:t>
            </w:r>
          </w:p>
        </w:tc>
        <w:tc>
          <w:tcPr>
            <w:tcW w:w="5472" w:type="dxa"/>
            <w:vAlign w:val="center"/>
          </w:tcPr>
          <w:p w:rsidRPr="00AB5ABE" w:rsidR="006B2C27" w:rsidP="00AB5ABE">
            <w:pPr>
              <w:bidi w:val="false"/>
              <w:jc w:val="right"/>
              <w:rPr>
                <w:noProof/>
                <w:color w:val="808080" w:themeColor="background1" w:themeShade="80"/>
                <w:sz w:val="16"/>
                <w:szCs w:val="16"/>
              </w:rPr>
            </w:pPr>
            <w:r w:rsidRPr="00AB5ABE">
              <w:rPr>
                <w:noProof/>
                <w:color w:val="808080" w:themeColor="background1" w:themeShade="80"/>
                <w:sz w:val="16"/>
                <w:szCs w:val="16"/>
                <w:lang w:eastAsia="Japanese"/>
                <w:eastAsianLayout/>
              </w:rPr>
              <w:t>会社のロゴを挿入する</w:t>
            </w:r>
          </w:p>
        </w:tc>
      </w:tr>
    </w:tbl>
    <w:p w:rsidR="006B2C27" w:rsidP="00D4300C">
      <w:pPr>
        <w:bidi w:val="false"/>
        <w:rPr>
          <w:noProof/>
        </w:rPr>
        <w:sectPr w:rsidSect="00AB5ABE">
          <w:headerReference w:type="even" r:id="rId12"/>
          <w:headerReference w:type="default" r:id="rId13"/>
          <w:footerReference w:type="even" r:id="rId14"/>
          <w:footerReference w:type="default" r:id="rId15"/>
          <w:headerReference w:type="first" r:id="rId16"/>
          <w:footerReference w:type="first" r:id="rId17"/>
          <w:pgSz w:w="12240" w:h="15840"/>
          <w:pgMar w:top="432" w:right="576" w:bottom="360" w:left="576" w:header="720" w:footer="720" w:gutter="0"/>
          <w:cols w:space="720"/>
          <w:docGrid w:linePitch="360"/>
        </w:sect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790"/>
      </w:tblGrid>
      <w:tr w:rsidTr="00E45A2E">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790" w:type="dxa"/>
            <w:shd w:val="clear" w:color="auto" w:fill="222A35" w:themeFill="text2" w:themeFillShade="80"/>
            <w:vAlign w:val="center"/>
          </w:tcPr>
          <w:p w:rsidRPr="003B701B" w:rsidR="00E45A2E" w:rsidP="008127BD">
            <w:pPr>
              <w:bidi w:val="false"/>
              <w:rPr>
                <w:b/>
                <w:noProof/>
                <w:color w:val="FFFFFF" w:themeColor="background1"/>
              </w:rPr>
            </w:pPr>
            <w:r w:rsidRPr="00F737D5">
              <w:rPr>
                <w:b/>
                <w:noProof/>
                <w:color w:val="FFFFFF" w:themeColor="background1"/>
                <w:sz w:val="20"/>
                <w:lang w:eastAsia="Japanese"/>
                <w:eastAsianLayout/>
              </w:rPr>
              <w:t>さらなる詳細</w:t>
            </w:r>
          </w:p>
        </w:tc>
      </w:tr>
      <w:tr w:rsidTr="00576CCA">
        <w:tblPrEx>
          <w:tblW w:w="0" w:type="auto"/>
          <w:tblLook w:val="04A0"/>
        </w:tblPrEx>
        <w:trPr>
          <w:trHeight w:val="12293"/>
        </w:trPr>
        <w:tc>
          <w:tcPr>
            <w:tcW w:w="10790" w:type="dxa"/>
            <w:vAlign w:val="center"/>
          </w:tcPr>
          <w:p w:rsidR="00E45A2E" w:rsidP="008127BD">
            <w:pPr>
              <w:bidi w:val="false"/>
              <w:rPr>
                <w:noProof/>
              </w:rPr>
            </w:pPr>
          </w:p>
        </w:tc>
      </w:tr>
    </w:tbl>
    <w:p w:rsidR="00AB5ABE" w:rsidP="00D4300C">
      <w:pPr>
        <w:bidi w:val="false"/>
        <w:rPr>
          <w:noProof/>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399"/>
        <w:gridCol w:w="5401"/>
      </w:tblGrid>
      <w:tr w:rsidTr="00AB5ABE">
        <w:tblPrEx>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634"/>
        </w:trPr>
        <w:tc>
          <w:tcPr>
            <w:tcW w:w="5399" w:type="dxa"/>
            <w:vAlign w:val="center"/>
          </w:tcPr>
          <w:p w:rsidRPr="00AB5ABE" w:rsidR="00AB5ABE" w:rsidP="00AB5ABE">
            <w:pPr>
              <w:bidi w:val="false"/>
              <w:rPr>
                <w:noProof/>
                <w:color w:val="808080" w:themeColor="background1" w:themeShade="80"/>
                <w:sz w:val="16"/>
                <w:szCs w:val="16"/>
              </w:rPr>
            </w:pPr>
            <w:r w:rsidRPr="00AB5ABE">
              <w:rPr>
                <w:noProof/>
                <w:color w:val="808080" w:themeColor="background1" w:themeShade="80"/>
                <w:sz w:val="16"/>
                <w:szCs w:val="16"/>
                <w:lang w:eastAsia="Japanese"/>
                <w:eastAsianLayout/>
              </w:rPr>
              <w:t>著作権情報の挿入</w:t>
            </w:r>
          </w:p>
        </w:tc>
        <w:tc>
          <w:tcPr>
            <w:tcW w:w="5401" w:type="dxa"/>
            <w:vAlign w:val="center"/>
          </w:tcPr>
          <w:p w:rsidRPr="00AB5ABE" w:rsidR="00AB5ABE" w:rsidP="00AB5ABE">
            <w:pPr>
              <w:bidi w:val="false"/>
              <w:jc w:val="right"/>
              <w:rPr>
                <w:noProof/>
                <w:color w:val="808080" w:themeColor="background1" w:themeShade="80"/>
                <w:sz w:val="16"/>
                <w:szCs w:val="16"/>
              </w:rPr>
            </w:pPr>
            <w:r w:rsidRPr="00AB5ABE">
              <w:rPr>
                <w:noProof/>
                <w:color w:val="808080" w:themeColor="background1" w:themeShade="80"/>
                <w:sz w:val="16"/>
                <w:szCs w:val="16"/>
                <w:lang w:eastAsia="Japanese"/>
                <w:eastAsianLayout/>
              </w:rPr>
              <w:t>会社のロゴを挿入する</w:t>
            </w:r>
          </w:p>
        </w:tc>
      </w:tr>
    </w:tbl>
    <w:p w:rsidR="00AB5ABE" w:rsidP="00D4300C">
      <w:pPr>
        <w:bidi w:val="false"/>
        <w:rPr>
          <w:noProof/>
        </w:rPr>
        <w:sectPr w:rsidSect="00245159">
          <w:pgSz w:w="12240" w:h="15840"/>
          <w:pgMar w:top="720" w:right="720" w:bottom="720" w:left="720" w:header="720" w:footer="720" w:gutter="0"/>
          <w:cols w:space="720"/>
          <w:docGrid w:linePitch="360"/>
        </w:sectPr>
      </w:pPr>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eastAsia="Japanese"/>
                <w:eastAsianLayout/>
              </w:rPr>
              <w:t>免責事項</w:t>
            </w:r>
          </w:p>
          <w:p w:rsidRPr="00491059" w:rsidR="00FF51C2" w:rsidP="00D4300C"/>
          <w:p w:rsidRPr="00491059" w:rsidR="00FF51C2" w:rsidP="00BA1CA5">
            <w:pPr>
              <w:bidi w:val="false"/>
              <w:spacing w:line="276" w:lineRule="auto"/>
              <w:rPr>
                <w:sz w:val="20"/>
              </w:rPr>
            </w:pPr>
            <w:r w:rsidRPr="00CB3106">
              <w:rPr>
                <w:sz w:val="21"/>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chineseCounting"/>
      <w:lvlText w:val="%1."/>
      <w:lvlJc w:val="left"/>
      <w:pPr>
        <w:tabs>
          <w:tab w:val="num" w:pos="1800"/>
        </w:tabs>
        <w:ind w:left="1800" w:hanging="360"/>
      </w:pPr>
    </w:lvl>
  </w:abstractNum>
  <w:abstractNum w:abstractNumId="1">
    <w:nsid w:val="FFFFFF7D"/>
    <w:multiLevelType w:val="singleLevel"/>
    <w:tmpl w:val="BD5049A8"/>
    <w:lvl w:ilvl="0">
      <w:start w:val="1"/>
      <w:numFmt w:val="chineseCounting"/>
      <w:lvlText w:val="%1."/>
      <w:lvlJc w:val="left"/>
      <w:pPr>
        <w:tabs>
          <w:tab w:val="num" w:pos="1440"/>
        </w:tabs>
        <w:ind w:left="1440" w:hanging="360"/>
      </w:pPr>
    </w:lvl>
  </w:abstractNum>
  <w:abstractNum w:abstractNumId="2">
    <w:nsid w:val="FFFFFF7E"/>
    <w:multiLevelType w:val="singleLevel"/>
    <w:tmpl w:val="E846660C"/>
    <w:lvl w:ilvl="0">
      <w:start w:val="1"/>
      <w:numFmt w:val="chineseCounting"/>
      <w:lvlText w:val="%1."/>
      <w:lvlJc w:val="left"/>
      <w:pPr>
        <w:tabs>
          <w:tab w:val="num" w:pos="1080"/>
        </w:tabs>
        <w:ind w:left="1080" w:hanging="360"/>
      </w:pPr>
    </w:lvl>
  </w:abstractNum>
  <w:abstractNum w:abstractNumId="3">
    <w:nsid w:val="FFFFFF7F"/>
    <w:multiLevelType w:val="singleLevel"/>
    <w:tmpl w:val="8AB859D6"/>
    <w:lvl w:ilvl="0">
      <w:start w:val="1"/>
      <w:numFmt w:val="chineseCounting"/>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chineseCounting"/>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1">
    <w:nsid w:val="19917B2A"/>
    <w:multiLevelType w:val="hybridMultilevel"/>
    <w:tmpl w:val="E7B0C938"/>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2">
    <w:nsid w:val="1AAE4AB3"/>
    <w:multiLevelType w:val="hybridMultilevel"/>
    <w:tmpl w:val="A4863274"/>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3">
    <w:nsid w:val="1D9219B1"/>
    <w:multiLevelType w:val="hybridMultilevel"/>
    <w:tmpl w:val="8A401AD2"/>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6">
    <w:nsid w:val="243E0A3C"/>
    <w:multiLevelType w:val="hybridMultilevel"/>
    <w:tmpl w:val="F3B4C742"/>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1">
    <w:nsid w:val="4DD4009F"/>
    <w:multiLevelType w:val="hybridMultilevel"/>
    <w:tmpl w:val="957C655A"/>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2">
    <w:nsid w:val="56183028"/>
    <w:multiLevelType w:val="hybridMultilevel"/>
    <w:tmpl w:val="B71A07D8"/>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3">
    <w:nsid w:val="564E3C11"/>
    <w:multiLevelType w:val="hybridMultilevel"/>
    <w:tmpl w:val="2C424450"/>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6">
    <w:nsid w:val="6C584967"/>
    <w:multiLevelType w:val="hybridMultilevel"/>
    <w:tmpl w:val="D42C4E72"/>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13"/>
    <w:rsid w:val="00010207"/>
    <w:rsid w:val="00016299"/>
    <w:rsid w:val="0002022F"/>
    <w:rsid w:val="00027FE5"/>
    <w:rsid w:val="00031AF7"/>
    <w:rsid w:val="00056E4C"/>
    <w:rsid w:val="00062BFE"/>
    <w:rsid w:val="00072E1F"/>
    <w:rsid w:val="000B3AA5"/>
    <w:rsid w:val="000D0112"/>
    <w:rsid w:val="000D5F7F"/>
    <w:rsid w:val="000E139B"/>
    <w:rsid w:val="000E7AF5"/>
    <w:rsid w:val="000F6F8D"/>
    <w:rsid w:val="00111C4F"/>
    <w:rsid w:val="00121D51"/>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0FC5"/>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B701B"/>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76CCA"/>
    <w:rsid w:val="00585DBD"/>
    <w:rsid w:val="005A2BD6"/>
    <w:rsid w:val="005B0B4C"/>
    <w:rsid w:val="005B1D94"/>
    <w:rsid w:val="005B2E0A"/>
    <w:rsid w:val="005B7C30"/>
    <w:rsid w:val="005C092E"/>
    <w:rsid w:val="005C1013"/>
    <w:rsid w:val="005E2CD8"/>
    <w:rsid w:val="005F5ABE"/>
    <w:rsid w:val="00614981"/>
    <w:rsid w:val="00691D78"/>
    <w:rsid w:val="006B2C27"/>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27BD"/>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0900"/>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B5ABE"/>
    <w:rsid w:val="00AE1A89"/>
    <w:rsid w:val="00B11B67"/>
    <w:rsid w:val="00B307B3"/>
    <w:rsid w:val="00B8500C"/>
    <w:rsid w:val="00B850F5"/>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A5F13"/>
    <w:rsid w:val="00DB1AE1"/>
    <w:rsid w:val="00DC681D"/>
    <w:rsid w:val="00DF07A9"/>
    <w:rsid w:val="00DF563A"/>
    <w:rsid w:val="00E00A5A"/>
    <w:rsid w:val="00E1395A"/>
    <w:rsid w:val="00E16BF4"/>
    <w:rsid w:val="00E17836"/>
    <w:rsid w:val="00E45A2E"/>
    <w:rsid w:val="00E62BF6"/>
    <w:rsid w:val="00E8348B"/>
    <w:rsid w:val="00E83F63"/>
    <w:rsid w:val="00E85774"/>
    <w:rsid w:val="00E85804"/>
    <w:rsid w:val="00EA4242"/>
    <w:rsid w:val="00EB23F8"/>
    <w:rsid w:val="00EF654B"/>
    <w:rsid w:val="00F51467"/>
    <w:rsid w:val="00F60090"/>
    <w:rsid w:val="00F61C92"/>
    <w:rsid w:val="00F737D5"/>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0"/>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0"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theme" Target="theme/theme1.xml"/><Relationship Id="rId19"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65&amp;utm_language=JA&amp;utm_source=integrated+content&amp;utm_campaign=/customer-profile-persona-templates&amp;utm_medium=ic+customer+profile+buyer+persona+worksheet+77365+word+jp&amp;lpa=ic+customer+profile+buyer+persona+worksheet+77365+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0917519-A5B4-44FA-98EF-1CA2E6F8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IC-Customer-Profile-Buyer-Persona-Worksheet-9425_WORD.dotx</Template>
  <TotalTime>1</TotalTime>
  <Pages>3</Pages>
  <Words>200</Words>
  <Characters>1144</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2018-04-15T17:50:00Z</cp:lastPrinted>
  <dcterms:created xsi:type="dcterms:W3CDTF">2018-09-28T18:24:00Z</dcterms:created>
  <dcterms:modified xsi:type="dcterms:W3CDTF">2018-09-28T18:25:00Z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