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03FC0685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04CF16DF" wp14:anchorId="5F6DC9DE">
            <wp:simplePos x="0" y="0"/>
            <wp:positionH relativeFrom="column">
              <wp:posOffset>4177810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6BB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週単位の目標評価テンプレート</w:t>
      </w:r>
    </w:p>
    <w:p w:rsidRPr="001430C2" w:rsidR="001430C2" w:rsidP="00513F89" w:rsidRDefault="001430C2" w14:paraId="7692D230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10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070"/>
        <w:gridCol w:w="1350"/>
        <w:gridCol w:w="1713"/>
        <w:gridCol w:w="2247"/>
        <w:gridCol w:w="1440"/>
        <w:gridCol w:w="1982"/>
      </w:tblGrid>
      <w:tr w:rsidRPr="001430C2" w:rsidR="008A027A" w:rsidTr="001660B6" w14:paraId="43FDD8C8" w14:textId="77777777">
        <w:trPr>
          <w:trHeight w:val="585"/>
        </w:trPr>
        <w:tc>
          <w:tcPr>
            <w:tcW w:w="2070" w:type="dxa"/>
            <w:tcBorders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1660B6" w:rsidR="001430C2" w:rsidP="00513F89" w:rsidRDefault="001430C2" w14:paraId="79966C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eastAsia="Japanese"/>
                <w:eastAsianLayout/>
              </w:rPr>
              <w:t>スマートな目標</w:t>
            </w:r>
          </w:p>
        </w:tc>
        <w:tc>
          <w:tcPr>
            <w:tcW w:w="135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430C2" w:rsidP="00513F89" w:rsidRDefault="001430C2" w14:paraId="1AC4CE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eastAsia="Japanese"/>
                <w:eastAsianLayout/>
              </w:rPr>
              <w:t>スペ</w:t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eastAsia="Japanese"/>
                <w:eastAsianLayout/>
              </w:rPr>
              <w:t>シフィック</w:t>
            </w:r>
          </w:p>
        </w:tc>
        <w:tc>
          <w:tcPr>
            <w:tcW w:w="1713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660B6" w:rsidR="001430C2" w:rsidP="00513F89" w:rsidRDefault="001430C2" w14:paraId="0B42A8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eastAsia="Japanese"/>
                <w:eastAsianLayout/>
              </w:rPr>
              <w:t>測定</w:t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eastAsia="Japanese"/>
                <w:eastAsianLayout/>
              </w:rPr>
              <w:t>可能</w:t>
            </w:r>
          </w:p>
        </w:tc>
        <w:tc>
          <w:tcPr>
            <w:tcW w:w="2247" w:type="dxa"/>
            <w:tcBorders>
              <w:bottom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1660B6" w:rsidR="001430C2" w:rsidP="00513F89" w:rsidRDefault="001430C2" w14:paraId="17553F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eastAsia="Japanese"/>
                <w:eastAsianLayout/>
              </w:rPr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eastAsia="Japanese"/>
                <w:eastAsianLayout/>
              </w:rPr>
              <w:t>アクション指向</w:t>
            </w:r>
          </w:p>
        </w:tc>
        <w:tc>
          <w:tcPr>
            <w:tcW w:w="1440" w:type="dxa"/>
            <w:tcBorders>
              <w:bottom w:val="single" w:color="BFBFBF" w:themeColor="background1" w:themeShade="BF" w:sz="4" w:space="0"/>
            </w:tcBorders>
            <w:shd w:val="clear" w:color="auto" w:fill="4B5D76"/>
            <w:vAlign w:val="center"/>
          </w:tcPr>
          <w:p w:rsidRPr="001660B6" w:rsidR="001430C2" w:rsidP="00513F89" w:rsidRDefault="001430C2" w14:paraId="3C80CF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eastAsia="Japanese"/>
                <w:eastAsianLayout/>
              </w:rPr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eastAsia="Japanese"/>
                <w:eastAsianLayout/>
              </w:rPr>
              <w:t>エレヴァント</w:t>
            </w:r>
          </w:p>
        </w:tc>
        <w:tc>
          <w:tcPr>
            <w:tcW w:w="1982" w:type="dxa"/>
            <w:tcBorders>
              <w:bottom w:val="single" w:color="BFBFBF" w:themeColor="background1" w:themeShade="BF" w:sz="4" w:space="0"/>
            </w:tcBorders>
            <w:shd w:val="clear" w:color="auto" w:fill="576C8A"/>
            <w:vAlign w:val="center"/>
          </w:tcPr>
          <w:p w:rsidRPr="001660B6" w:rsidR="001430C2" w:rsidP="00513F89" w:rsidRDefault="001430C2" w14:paraId="349B46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eastAsia="Japanese"/>
                <w:eastAsianLayout/>
              </w:rPr>
              <w:t>ティ</w:t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eastAsia="Japanese"/>
                <w:eastAsianLayout/>
              </w:rPr>
              <w:t>ム指向</w:t>
            </w:r>
          </w:p>
        </w:tc>
      </w:tr>
      <w:tr w:rsidRPr="00513F89" w:rsidR="001660B6" w:rsidTr="001660B6" w14:paraId="28D12865" w14:textId="77777777">
        <w:tblPrEx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shd w:val="clear" w:color="auto" w:fill="auto"/>
        </w:tblPrEx>
        <w:trPr>
          <w:trHeight w:val="432"/>
        </w:trPr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660B6" w:rsidP="001660B6" w:rsidRDefault="001660B6" w14:paraId="7C7237D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660B6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週の週</w:t>
            </w:r>
          </w:p>
        </w:tc>
        <w:tc>
          <w:tcPr>
            <w:tcW w:w="53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1660B6" w:rsidR="001660B6" w:rsidP="005724F3" w:rsidRDefault="001660B6" w14:paraId="44D4FC0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660B6" w:rsidP="001660B6" w:rsidRDefault="001660B6" w14:paraId="39D4CE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60B6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週番号</w:t>
            </w:r>
          </w:p>
        </w:tc>
        <w:tc>
          <w:tcPr>
            <w:tcW w:w="198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1660B6" w:rsidR="001660B6" w:rsidP="005724F3" w:rsidRDefault="001660B6" w14:paraId="3411C57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1660B6" w:rsidP="00F81DD8" w:rsidRDefault="001660B6" w14:paraId="7B076D13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</w:p>
    <w:p w:rsidRPr="00F81DD8" w:rsidR="001660B6" w:rsidP="00F81DD8" w:rsidRDefault="001660B6" w14:paraId="66F06F8E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A146EA" w:rsidTr="001660B6" w14:paraId="30A9E2AA" w14:textId="77777777">
        <w:trPr>
          <w:trHeight w:val="372"/>
        </w:trPr>
        <w:tc>
          <w:tcPr>
            <w:tcW w:w="10931" w:type="dxa"/>
            <w:shd w:val="clear" w:color="auto" w:fill="323E4F" w:themeFill="text2" w:themeFillShade="BF"/>
            <w:vAlign w:val="center"/>
          </w:tcPr>
          <w:p w:rsidRPr="00B30812" w:rsidR="00A146EA" w:rsidP="00F81DD8" w:rsidRDefault="001660B6" w14:paraId="30F48B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週間目標</w:t>
            </w:r>
          </w:p>
        </w:tc>
      </w:tr>
      <w:tr w:rsidRPr="00513F89" w:rsidR="00A146EA" w:rsidTr="001660B6" w14:paraId="635A0965" w14:textId="77777777">
        <w:trPr>
          <w:trHeight w:val="2592"/>
        </w:trPr>
        <w:tc>
          <w:tcPr>
            <w:tcW w:w="10931" w:type="dxa"/>
            <w:shd w:val="clear" w:color="auto" w:fill="F2F2F2" w:themeFill="background1" w:themeFillShade="F2"/>
            <w:vAlign w:val="center"/>
          </w:tcPr>
          <w:p w:rsidRPr="00B30812" w:rsidR="00A146EA" w:rsidP="00F81DD8" w:rsidRDefault="00A146EA" w14:paraId="0069512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51AFE8EC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1660B6" w14:paraId="1027608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今週はどのくらい成功しましたか?</w:t>
            </w:r>
          </w:p>
        </w:tc>
      </w:tr>
      <w:tr w:rsidRPr="00513F89" w:rsidR="00A146EA" w:rsidTr="001660B6" w14:paraId="3F74E236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A146EA" w:rsidP="00F81DD8" w:rsidRDefault="00A146EA" w14:paraId="64878E8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46453A06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1660B6" w14:paraId="0216F86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目標を達成できなかった理由は何ですか?</w:t>
            </w:r>
          </w:p>
        </w:tc>
      </w:tr>
      <w:tr w:rsidRPr="00513F89" w:rsidR="00A146EA" w:rsidTr="001660B6" w14:paraId="094B6064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A146EA" w:rsidP="00F81DD8" w:rsidRDefault="00A146EA" w14:paraId="68CFDC8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660B6" w14:paraId="209C1685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1D5095" w:rsidP="00F81DD8" w:rsidRDefault="001660B6" w14:paraId="2BBD84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障害を克服するためのソリューションを開発</w:t>
            </w:r>
          </w:p>
        </w:tc>
      </w:tr>
      <w:tr w:rsidRPr="00513F89" w:rsidR="001D5095" w:rsidTr="001660B6" w14:paraId="1331ECD2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1D5095" w:rsidP="00F81DD8" w:rsidRDefault="001D5095" w14:paraId="1F18BDB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0AC0F379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660B6" w14:paraId="7D56ECA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その他の注意事項</w:t>
            </w:r>
          </w:p>
        </w:tc>
      </w:tr>
      <w:tr w:rsidRPr="00513F89" w:rsidR="001D5095" w:rsidTr="001660B6" w14:paraId="3AE01F7B" w14:textId="77777777">
        <w:trPr>
          <w:trHeight w:val="1584"/>
        </w:trPr>
        <w:tc>
          <w:tcPr>
            <w:tcW w:w="10931" w:type="dxa"/>
            <w:shd w:val="clear" w:color="auto" w:fill="D5DCE4" w:themeFill="text2" w:themeFillTint="33"/>
            <w:vAlign w:val="center"/>
          </w:tcPr>
          <w:p w:rsidRPr="00B30812" w:rsidR="001D5095" w:rsidP="00F81DD8" w:rsidRDefault="001D5095" w14:paraId="27491CB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F81DD8" w:rsidP="00F81DD8" w:rsidRDefault="00F81DD8" w14:paraId="43247A9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697FC2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65588B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182750C8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10F7D76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F81DD8" w:rsidP="005724F3" w:rsidRDefault="00F81DD8" w14:paraId="0F0EFFB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4D74773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F81DD8" w:rsidP="005724F3" w:rsidRDefault="00F81DD8" w14:paraId="080DE56E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3752B564" w14:textId="77777777">
      <w:pPr>
        <w:rPr>
          <w:rFonts w:ascii="Century Gothic" w:hAnsi="Century Gothic" w:cs="Times New Roman"/>
        </w:rPr>
      </w:pPr>
    </w:p>
    <w:p w:rsidR="00F81DD8" w:rsidP="00F81DD8" w:rsidRDefault="00F81DD8" w14:paraId="7B0581A9" w14:textId="77777777">
      <w:pPr>
        <w:rPr>
          <w:rFonts w:ascii="Century Gothic" w:hAnsi="Century Gothic" w:cs="Times New Roman"/>
        </w:rPr>
      </w:pPr>
    </w:p>
    <w:p w:rsidR="00F81DD8" w:rsidP="00F81DD8" w:rsidRDefault="00F81DD8" w14:paraId="1D4C2369" w14:textId="77777777">
      <w:pPr>
        <w:rPr>
          <w:rFonts w:ascii="Century Gothic" w:hAnsi="Century Gothic" w:cs="Times New Roman"/>
        </w:rPr>
      </w:pPr>
    </w:p>
    <w:p w:rsidR="00F81DD8" w:rsidP="00F81DD8" w:rsidRDefault="00F81DD8" w14:paraId="0CF74618" w14:textId="77777777">
      <w:pPr>
        <w:rPr>
          <w:rFonts w:ascii="Century Gothic" w:hAnsi="Century Gothic" w:cs="Times New Roman"/>
        </w:rPr>
      </w:pPr>
    </w:p>
    <w:p w:rsidR="00F81DD8" w:rsidP="00F81DD8" w:rsidRDefault="00F81DD8" w14:paraId="0548BD1F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528BFCCB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B0FFD" w14:textId="77777777" w:rsidR="00C77C72" w:rsidRDefault="00C77C72" w:rsidP="004C6C01">
      <w:r>
        <w:separator/>
      </w:r>
    </w:p>
  </w:endnote>
  <w:endnote w:type="continuationSeparator" w:id="0">
    <w:p w14:paraId="54B7AE95" w14:textId="77777777" w:rsidR="00C77C72" w:rsidRDefault="00C77C7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F3EE9" w14:textId="77777777" w:rsidR="00C77C72" w:rsidRDefault="00C77C72" w:rsidP="004C6C01">
      <w:r>
        <w:separator/>
      </w:r>
    </w:p>
  </w:footnote>
  <w:footnote w:type="continuationSeparator" w:id="0">
    <w:p w14:paraId="1B591D28" w14:textId="77777777" w:rsidR="00C77C72" w:rsidRDefault="00C77C72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72"/>
    <w:rsid w:val="000E4456"/>
    <w:rsid w:val="001430C2"/>
    <w:rsid w:val="001660B6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4E1BCC"/>
    <w:rsid w:val="00513F89"/>
    <w:rsid w:val="005449AA"/>
    <w:rsid w:val="00595696"/>
    <w:rsid w:val="005A6272"/>
    <w:rsid w:val="006D26C3"/>
    <w:rsid w:val="006E26BB"/>
    <w:rsid w:val="00710BDD"/>
    <w:rsid w:val="007D01DF"/>
    <w:rsid w:val="00857E67"/>
    <w:rsid w:val="00871614"/>
    <w:rsid w:val="008A027A"/>
    <w:rsid w:val="00982272"/>
    <w:rsid w:val="009C61B0"/>
    <w:rsid w:val="00A146EA"/>
    <w:rsid w:val="00A90CBC"/>
    <w:rsid w:val="00B30812"/>
    <w:rsid w:val="00BB4E3B"/>
    <w:rsid w:val="00C75953"/>
    <w:rsid w:val="00C77C72"/>
    <w:rsid w:val="00CE768F"/>
    <w:rsid w:val="00D57248"/>
    <w:rsid w:val="00DF133F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201C"/>
  <w15:docId w15:val="{6954F73A-7CDC-451B-B9A1-DDAD1DEB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43&amp;utm_language=JA&amp;utm_source=integrated+content&amp;utm_campaign=/goal-tracking-setting-templates&amp;utm_medium=ic+weekly+goal+assessment+77243+word+jp&amp;lpa=ic+weekly+goal+assessment+77243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ad711c8b87cf4b9210d8ab58deda93cd</Template>
  <TotalTime>0</TotalTime>
  <Pages>2</Pages>
  <Words>124</Words>
  <Characters>712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