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690CEA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4AEFA673" wp14:anchorId="5F9EAB1D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ここをクリックして、Smartsheetを無料で試すことができます!" title="Try Smartsheet for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50E">
        <w:rPr>
          <w:b/>
          <w:color w:val="808080" w:themeColor="background1" w:themeShade="80"/>
          <w:sz w:val="36"/>
          <w:szCs w:val="44"/>
          <w:lang w:val="ja"/>
          <w:eastAsianLayout/>
        </w:rPr>
        <w:t xml:space="preserve">タスク優先度マトリックス</w:t>
      </w:r>
    </w:p>
    <w:p w:rsidRPr="006B550E" w:rsidR="007A2930" w:rsidP="006B550E" w:rsidRDefault="007A2930" w14:paraId="0C559DE4" w14:textId="77777777">
      <w:pPr>
        <w:rPr>
          <w:b/>
          <w:color w:val="A6A6A6" w:themeColor="background1" w:themeShade="A6"/>
          <w:sz w:val="10"/>
          <w:szCs w:val="44"/>
        </w:rPr>
      </w:pPr>
    </w:p>
    <w:tbl>
      <w:tblPr>
        <w:tblW w:w="14831" w:type="dxa"/>
        <w:tblInd w:w="-150" w:type="dxa"/>
        <w:tblLook w:val="04A0" w:firstRow="1" w:lastRow="0" w:firstColumn="1" w:lastColumn="0" w:noHBand="0" w:noVBand="1"/>
      </w:tblPr>
      <w:tblGrid>
        <w:gridCol w:w="1773"/>
        <w:gridCol w:w="6529"/>
        <w:gridCol w:w="6529"/>
      </w:tblGrid>
      <w:tr w:rsidRPr="006B550E" w:rsidR="006B550E" w:rsidTr="006B550E" w14:paraId="1017CE49" w14:textId="77777777">
        <w:trPr>
          <w:trHeight w:val="464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B550E" w:rsidR="006B550E" w:rsidP="006B550E" w:rsidRDefault="006B550E" w14:paraId="4B96DB8A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B550E" w:rsidR="006B550E" w:rsidP="005D2041" w:rsidRDefault="006B550E" w14:paraId="7571214F" w14:textId="77777777">
            <w:pPr>
              <w:bidi w:val="false"/>
              <w:ind w:left="-111" w:right="-130"/>
              <w:rPr>
                <w:color w:val="000000"/>
                <w:szCs w:val="16"/>
              </w:rPr>
            </w:pPr>
            <w:r w:rsidRPr="006B550E">
              <w:rPr>
                <w:color w:val="000000"/>
                <w:szCs w:val="16"/>
                <w:lang w:val="ja"/>
                <w:eastAsianLayout/>
              </w:rPr>
              <w:t>このテンプレートを使用して、プロジェクト タスクの優先順位を決定し、時間を最大限に活用するために、取り組み、委任、または削除するアクティビティを決定します。</w:t>
            </w:r>
          </w:p>
        </w:tc>
      </w:tr>
      <w:tr w:rsidRPr="006B550E" w:rsidR="006B550E" w:rsidTr="006B550E" w14:paraId="0150E65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7C518049" w14:textId="77777777">
            <w:pPr>
              <w:bidi w:val="false"/>
              <w:rPr>
                <w:b/>
                <w:bCs/>
                <w:color w:val="548235"/>
                <w:sz w:val="20"/>
                <w:szCs w:val="20"/>
              </w:rPr>
            </w:pPr>
            <w:r w:rsidRPr="006B550E">
              <w:rPr>
                <w:b/>
                <w:color w:val="548235"/>
                <w:sz w:val="20"/>
                <w:szCs w:val="20"/>
                <w:lang w:val="ja"/>
                <w:eastAsianLayout/>
              </w:rPr>
              <w:t>高い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5DB37272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ja"/>
                <w:eastAsianLayout/>
              </w:rPr>
              <w:t>重要な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483A580E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ja"/>
                <w:eastAsianLayout/>
              </w:rPr>
              <w:t>緊急</w:t>
            </w:r>
          </w:p>
        </w:tc>
      </w:tr>
      <w:tr w:rsidRPr="006B550E" w:rsidR="006B550E" w:rsidTr="006B550E" w14:paraId="3B6F5FDD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hideMark/>
          </w:tcPr>
          <w:p w:rsidRPr="006B550E" w:rsidR="006B550E" w:rsidP="006B550E" w:rsidRDefault="006B550E" w14:paraId="17A1FFA9" w14:textId="77777777">
            <w:pPr>
              <w:rPr>
                <w:b/>
                <w:bCs/>
                <w:color w:val="548235"/>
                <w:sz w:val="24"/>
              </w:rPr>
            </w:pPr>
            <w:r w:rsidRPr="006B550E">
              <w:rPr>
                <w:b/>
                <w:bCs/>
                <w:color w:val="548235"/>
                <w:sz w:val="24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6B550E" w:rsidR="006B550E" w:rsidP="006B550E" w:rsidRDefault="006B550E" w14:paraId="3CD9BEA1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ja"/>
                <w:eastAsianLayout/>
              </w:rPr>
              <w:t>計画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6B550E" w:rsidR="006B550E" w:rsidP="006B550E" w:rsidRDefault="006B550E" w14:paraId="0872E95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ja"/>
                <w:eastAsianLayout/>
              </w:rPr>
              <w:t>する</w:t>
            </w:r>
          </w:p>
        </w:tc>
      </w:tr>
      <w:tr w:rsidRPr="006B550E" w:rsidR="006B550E" w:rsidTr="006B550E" w14:paraId="060A43A2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3ABD7B46" w14:textId="77777777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6B550E" w:rsidR="006B550E" w:rsidP="006B550E" w:rsidRDefault="006B550E" w14:paraId="122F0C0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ja"/>
                <w:eastAsianLayout/>
              </w:rPr>
              <w:t xml:space="preserve">これらは、緊急性を最小限に抑えた重要なタスクです。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6B550E" w:rsidR="006B550E" w:rsidP="006B550E" w:rsidRDefault="006B550E" w14:paraId="31EDACC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ja"/>
                <w:eastAsianLayout/>
              </w:rPr>
              <w:t xml:space="preserve">これらは、実質的な緊急性を持つ重要なタスクです。  </w:t>
            </w:r>
          </w:p>
        </w:tc>
      </w:tr>
      <w:tr w:rsidRPr="006B550E" w:rsidR="006B550E" w:rsidTr="005D2041" w14:paraId="6A9980E0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52D1628F" w14:textId="777777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B550E"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</w:tcPr>
          <w:p w:rsidRPr="006B550E" w:rsidR="006B550E" w:rsidP="006B550E" w:rsidRDefault="006B550E" w14:paraId="45BEF771" w14:textId="77777777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</w:tcPr>
          <w:p w:rsidRPr="006B550E" w:rsidR="006B550E" w:rsidP="006B550E" w:rsidRDefault="006B550E" w14:paraId="4A278EAE" w14:textId="77777777">
            <w:pPr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6B550E" w14:paraId="4B4A219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1DF1FF26" w14:textId="77777777">
            <w:pPr>
              <w:bidi w:val="false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ja"/>
                <w:eastAsianLayout/>
              </w:rPr>
              <w:t>重要性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67D60C40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ja"/>
                <w:eastAsianLayout/>
              </w:rPr>
              <w:t>名も無い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19A0DCFA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ja"/>
                <w:eastAsianLayout/>
              </w:rPr>
              <w:t>緊急ではない</w:t>
            </w:r>
          </w:p>
        </w:tc>
      </w:tr>
      <w:tr w:rsidRPr="006B550E" w:rsidR="006B550E" w:rsidTr="006B550E" w14:paraId="5F281F76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75F83FC0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550E">
              <w:rPr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6B550E" w:rsidR="006B550E" w:rsidP="006B550E" w:rsidRDefault="006B550E" w14:paraId="4FB2A009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ja"/>
                <w:eastAsianLayout/>
              </w:rPr>
              <w:t>削除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6B550E" w:rsidR="006B550E" w:rsidP="006B550E" w:rsidRDefault="006B550E" w14:paraId="12B259B5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ja"/>
                <w:eastAsianLayout/>
              </w:rPr>
              <w:t>代表</w:t>
            </w:r>
          </w:p>
        </w:tc>
      </w:tr>
      <w:tr w:rsidRPr="006B550E" w:rsidR="006B550E" w:rsidTr="006B550E" w14:paraId="1DAA75C5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214BE03D" w14:textId="77777777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6B550E" w:rsidR="006B550E" w:rsidP="006B550E" w:rsidRDefault="006B550E" w14:paraId="76E64CF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ja"/>
                <w:eastAsianLayout/>
              </w:rPr>
              <w:t>これらは、軽微な緊急性を持つ些細なタスクです。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6B550E" w:rsidR="006B550E" w:rsidP="006B550E" w:rsidRDefault="006B550E" w14:paraId="7C247507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ja"/>
                <w:eastAsianLayout/>
              </w:rPr>
              <w:t xml:space="preserve">これらは、無視できる影響を与えるタスクを押しています。 </w:t>
            </w:r>
          </w:p>
        </w:tc>
      </w:tr>
      <w:tr w:rsidRPr="006B550E" w:rsidR="006B550E" w:rsidTr="005D2041" w14:paraId="3138FAC2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2F74D385" w14:textId="77777777">
            <w:pPr>
              <w:bidi w:val="false"/>
              <w:rPr>
                <w:b/>
                <w:bCs/>
                <w:color w:val="C00000"/>
                <w:sz w:val="20"/>
                <w:szCs w:val="20"/>
              </w:rPr>
            </w:pPr>
            <w:r w:rsidRPr="006B550E">
              <w:rPr>
                <w:b/>
                <w:color w:val="C00000"/>
                <w:sz w:val="20"/>
                <w:szCs w:val="20"/>
                <w:lang w:val="ja"/>
                <w:eastAsianLayout/>
              </w:rPr>
              <w:t>低い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EAE8"/>
            <w:vAlign w:val="center"/>
          </w:tcPr>
          <w:p w:rsidRPr="006B550E" w:rsidR="006B550E" w:rsidP="006B550E" w:rsidRDefault="006B550E" w14:paraId="2FE35DB3" w14:textId="77777777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D9DC"/>
            <w:vAlign w:val="center"/>
          </w:tcPr>
          <w:p w:rsidRPr="006B550E" w:rsidR="006B550E" w:rsidP="006B550E" w:rsidRDefault="006B550E" w14:paraId="408E6156" w14:textId="77777777">
            <w:pPr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820F3D" w14:paraId="14643F75" w14:textId="77777777">
        <w:trPr>
          <w:trHeight w:val="51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B550E" w:rsidR="006B550E" w:rsidP="00771E60" w:rsidRDefault="00771E60" w14:paraId="71F8A822" w14:textId="77777777">
            <w:pPr>
              <w:bidi w:val="false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ja"/>
                <w:eastAsianLayout/>
              </w:rPr>
              <w:t xml:space="preserve">             低い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E60" w:rsidP="00820F3D" w:rsidRDefault="00771E60" w14:paraId="6B572160" w14:textId="77777777">
            <w:pPr>
              <w:jc w:val="right"/>
              <w:rPr>
                <w:b/>
                <w:bCs/>
                <w:color w:val="000000"/>
                <w:sz w:val="24"/>
              </w:rPr>
            </w:pPr>
          </w:p>
          <w:p w:rsidRPr="006B550E" w:rsidR="006B550E" w:rsidP="00820F3D" w:rsidRDefault="006B550E" w14:paraId="08A857FD" w14:textId="77777777">
            <w:pPr>
              <w:bidi w:val="false"/>
              <w:jc w:val="right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ja"/>
                <w:eastAsianLayout/>
              </w:rPr>
              <w:t>緊急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F3D" w:rsidP="00820F3D" w:rsidRDefault="00820F3D" w14:paraId="3D443EFB" w14:textId="77777777">
            <w:pPr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</w:rPr>
            </w:r>
          </w:p>
          <w:p w:rsidRPr="00820F3D" w:rsidR="00820F3D" w:rsidP="00820F3D" w:rsidRDefault="00820F3D" w14:paraId="7E30F441" w14:textId="77777777">
            <w:pPr>
              <w:jc w:val="right"/>
              <w:rPr>
                <w:b/>
                <w:bCs/>
                <w:color w:val="548235"/>
                <w:sz w:val="6"/>
                <w:szCs w:val="20"/>
              </w:rPr>
            </w:pPr>
          </w:p>
          <w:p w:rsidRPr="006B550E" w:rsidR="006B550E" w:rsidP="00820F3D" w:rsidRDefault="00820F3D" w14:paraId="37174FFC" w14:textId="77777777">
            <w:pPr>
              <w:bidi w:val="false"/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  <w:lang w:val="ja"/>
                <w:eastAsianLayout/>
              </w:rPr>
            </w:r>
            <w:r w:rsidRPr="006B550E" w:rsidR="006B550E">
              <w:rPr>
                <w:b/>
                <w:color w:val="548235"/>
                <w:sz w:val="20"/>
                <w:szCs w:val="20"/>
                <w:lang w:val="ja"/>
                <w:eastAsianLayout/>
              </w:rPr>
              <w:t>高い</w:t>
            </w:r>
          </w:p>
        </w:tc>
      </w:tr>
    </w:tbl>
    <w:p w:rsidR="006B550E" w:rsidP="00D022DF" w:rsidRDefault="006B550E" w14:paraId="64E314DD" w14:textId="77777777">
      <w:pPr>
        <w:rPr>
          <w:b/>
          <w:color w:val="A6A6A6" w:themeColor="background1" w:themeShade="A6"/>
          <w:sz w:val="32"/>
          <w:szCs w:val="44"/>
        </w:rPr>
        <w:sectPr w:rsidR="006B550E" w:rsidSect="007A2930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76A44650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69982CB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172A57B6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E63F9A" w:rsidP="00F63F7D" w:rsidRDefault="00E63F9A" w14:paraId="4E73A347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454BC38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E63F9A" w:rsidP="00D022DF" w:rsidRDefault="00E63F9A" w14:paraId="4A3B4A5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1"/>
    <w:rsid w:val="000231FA"/>
    <w:rsid w:val="000B3AA5"/>
    <w:rsid w:val="000D5F7F"/>
    <w:rsid w:val="000E7AF5"/>
    <w:rsid w:val="001D6A5F"/>
    <w:rsid w:val="0024438E"/>
    <w:rsid w:val="002A45FC"/>
    <w:rsid w:val="002E4407"/>
    <w:rsid w:val="002F2C0D"/>
    <w:rsid w:val="002F39CD"/>
    <w:rsid w:val="00327A42"/>
    <w:rsid w:val="00350DEE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D2041"/>
    <w:rsid w:val="005F5ABE"/>
    <w:rsid w:val="006B0B9A"/>
    <w:rsid w:val="006B550E"/>
    <w:rsid w:val="006B5ECE"/>
    <w:rsid w:val="006B6267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15A3"/>
  <w15:docId w15:val="{D1667DB2-5569-44FB-8E2E-94C8643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jp.smartsheet.com/try-it?trp=77151&amp;utm_language=JA&amp;utm_source=integrated+content&amp;utm_campaign=/priority-matrix-templates&amp;utm_medium=ic+task+priority+matrix+77151+word+ja&amp;lpa=ic+task+priority+matrix+77151+word+ja&amp;lx=VP_CyadgTnJOljvhy0tIY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FC520-4905-4D7C-9119-2E5F650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37f4dddea8cc7aa55e8da2896d2e592a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Alexandra Ragazhinskaya</dc:creator>
  <lastModifiedBy>word</lastModifiedBy>
  <revision>2</revision>
  <lastPrinted>2018-07-31T15:06:00.0000000Z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